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7770"/>
        </w:tabs>
        <w:ind w:left="420" w:leftChars="0" w:right="712" w:rightChars="0" w:firstLine="0" w:firstLineChars="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eastAsia="zh-CN"/>
        </w:rPr>
        <w:t>刑事司法学院第二十一届“砺剑杯”新生辩论赛报名表</w:t>
      </w:r>
    </w:p>
    <w:tbl>
      <w:tblPr>
        <w:tblStyle w:val="6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1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 w:right="1566" w:rightChars="0"/>
              <w:jc w:val="left"/>
              <w:rPr>
                <w:rFonts w:hint="eastAsia" w:ascii="仿宋_GB2312" w:hAnsi="Microsoft JhengHei UI Light" w:eastAsia="仿宋_GB2312" w:cs="Microsoft JhengHei UI Light"/>
                <w:b w:val="0"/>
                <w:bCs w:val="0"/>
                <w:color w:val="000008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8"/>
                <w:sz w:val="24"/>
                <w:szCs w:val="24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ind w:left="0"/>
              <w:rPr>
                <w:rFonts w:hint="eastAsia" w:ascii="仿宋_GB2312" w:hAnsi="Microsoft JhengHei UI Light" w:eastAsia="仿宋_GB2312" w:cs="Microsoft JhengHei UI Light"/>
                <w:b w:val="0"/>
                <w:bCs w:val="0"/>
                <w:color w:val="000008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4"/>
              <w:ind w:left="0"/>
              <w:rPr>
                <w:rFonts w:hint="eastAsia" w:ascii="仿宋_GB2312" w:hAnsi="Microsoft JhengHei UI Light" w:eastAsia="仿宋_GB2312" w:cs="Microsoft JhengHei UI Light"/>
                <w:b w:val="0"/>
                <w:bCs w:val="0"/>
                <w:color w:val="000008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8"/>
                <w:sz w:val="24"/>
                <w:szCs w:val="24"/>
              </w:rPr>
              <w:t>班 级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4"/>
                <w:szCs w:val="24"/>
              </w:rPr>
              <w:t>学 号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8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0" w:leftChars="0" w:right="184" w:firstLine="0" w:firstLineChars="0"/>
              <w:jc w:val="center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4"/>
                <w:szCs w:val="24"/>
              </w:rPr>
              <w:t>Q Q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8"/>
                <w:sz w:val="24"/>
                <w:szCs w:val="24"/>
              </w:rPr>
              <w:t>辩论经验</w:t>
            </w:r>
          </w:p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8"/>
                <w:sz w:val="24"/>
                <w:szCs w:val="24"/>
              </w:rPr>
              <w:t>（有/无）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8"/>
                <w:sz w:val="24"/>
                <w:szCs w:val="24"/>
              </w:rPr>
              <w:t>常打辩位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continue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/>
                <w:color w:val="00000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701" w:type="dxa"/>
            <w:vAlign w:val="center"/>
          </w:tcPr>
          <w:p>
            <w:pPr>
              <w:pStyle w:val="11"/>
              <w:spacing w:before="76"/>
              <w:ind w:left="202" w:right="184"/>
              <w:jc w:val="center"/>
              <w:rPr>
                <w:rFonts w:ascii="仿宋_GB2312" w:eastAsia="仿宋_GB2312" w:hAnsiTheme="minorEastAsia"/>
                <w:color w:val="000008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8"/>
                <w:sz w:val="24"/>
                <w:szCs w:val="24"/>
              </w:rPr>
              <w:t>个人简介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before="76" w:line="240" w:lineRule="auto"/>
              <w:ind w:leftChars="0" w:right="184" w:rightChars="0"/>
              <w:jc w:val="left"/>
              <w:rPr>
                <w:rFonts w:hint="eastAsia" w:ascii="仿宋_GB2312" w:eastAsia="仿宋_GB2312"/>
                <w:color w:val="000008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tabs>
          <w:tab w:val="left" w:pos="1162"/>
        </w:tabs>
        <w:ind w:left="0"/>
        <w:jc w:val="both"/>
        <w:rPr>
          <w:rFonts w:hint="eastAsia"/>
          <w:color w:val="000008"/>
          <w:lang w:eastAsia="zh-CN"/>
        </w:rPr>
      </w:pPr>
    </w:p>
    <w:sectPr>
      <w:headerReference r:id="rId3" w:type="default"/>
      <w:pgSz w:w="11906" w:h="16838"/>
      <w:pgMar w:top="1440" w:right="1412" w:bottom="278" w:left="15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2062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10"/>
    <w:qFormat/>
    <w:uiPriority w:val="1"/>
    <w:pPr>
      <w:autoSpaceDE w:val="0"/>
      <w:autoSpaceDN w:val="0"/>
      <w:spacing w:line="621" w:lineRule="exact"/>
      <w:ind w:left="1293" w:right="1566"/>
      <w:jc w:val="center"/>
    </w:pPr>
    <w:rPr>
      <w:rFonts w:ascii="Microsoft YaHei UI" w:hAnsi="Microsoft YaHei UI" w:eastAsia="Microsoft YaHei UI" w:cs="Microsoft YaHei UI"/>
      <w:b/>
      <w:bCs/>
      <w:kern w:val="0"/>
      <w:sz w:val="36"/>
      <w:szCs w:val="36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qFormat/>
    <w:uiPriority w:val="1"/>
    <w:rPr>
      <w:rFonts w:ascii="Microsoft YaHei UI" w:hAnsi="Microsoft YaHei UI" w:eastAsia="Microsoft YaHei UI" w:cs="Microsoft YaHei UI"/>
      <w:b/>
      <w:bCs/>
      <w:kern w:val="0"/>
      <w:sz w:val="36"/>
      <w:szCs w:val="36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Microsoft JhengHei UI Light" w:hAnsi="Microsoft JhengHei UI Light" w:eastAsia="Microsoft JhengHei UI Light" w:cs="Microsoft JhengHei UI Light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2021-03-22T23:27:00Z</dcterms:created>
  <dc:creator>梁 嘉添</dc:creator>
  <cp:lastModifiedBy>Vincent</cp:lastModifiedBy>
  <dcterms:modified xsi:type="dcterms:W3CDTF">2021-09-08T00:34:24Z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98B2DAE35D5049DABBBC04BB2E85982A</vt:lpwstr>
  </property>
</Properties>
</file>